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136A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3"/>
          <w:rFonts w:hint="eastAsia" w:ascii="CESI小标宋-GB2312" w:hAnsi="CESI小标宋-GB2312" w:eastAsia="CESI小标宋-GB2312" w:cs="CESI小标宋-GB2312"/>
          <w:b w:val="0"/>
          <w:i w:val="0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6B7F7D7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3"/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Style w:val="13"/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0"/>
          <w:sz w:val="44"/>
          <w:szCs w:val="44"/>
          <w:highlight w:val="none"/>
          <w:lang w:val="en-US" w:eastAsia="zh-CN"/>
        </w:rPr>
        <w:t>2025年深圳市微短剧产业发展扶持计划</w:t>
      </w:r>
    </w:p>
    <w:p w14:paraId="6BB2AA7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3"/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0"/>
          <w:sz w:val="44"/>
          <w:szCs w:val="44"/>
          <w:highlight w:val="none"/>
          <w:lang w:val="en" w:eastAsia="zh-CN"/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0"/>
          <w:sz w:val="44"/>
          <w:szCs w:val="44"/>
          <w:highlight w:val="none"/>
          <w:lang w:val="en" w:eastAsia="zh-CN"/>
        </w:rPr>
        <w:t>微短剧产业服务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0"/>
          <w:sz w:val="44"/>
          <w:szCs w:val="44"/>
          <w:highlight w:val="none"/>
          <w:lang w:val="en-US" w:eastAsia="zh-CN"/>
        </w:rPr>
        <w:t>项目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0"/>
          <w:sz w:val="44"/>
          <w:szCs w:val="44"/>
          <w:highlight w:val="none"/>
          <w:lang w:val="en" w:eastAsia="zh-CN"/>
        </w:rPr>
        <w:t>申报指南</w:t>
      </w:r>
    </w:p>
    <w:bookmarkEnd w:id="0"/>
    <w:p w14:paraId="12A6528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</w:pPr>
    </w:p>
    <w:p w14:paraId="1F147CD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  <w:t>一、设定依据</w:t>
      </w:r>
    </w:p>
    <w:p w14:paraId="6090709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（一）《深圳市促进微短剧产业高质量发展的若干措施（修订版）》（深文规〔2025〕3号）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 w14:paraId="1D14577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）《深圳市微短剧产业发展扶持计划操作规程》（深文规〔2025〕4号）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245F3F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  <w:t>二、支持对象</w:t>
      </w:r>
    </w:p>
    <w:p w14:paraId="0BA71DB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本扶持计划分为技术研发、产业活动2个扶持方向，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资助对象是在深圳市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行政区域内从事微短剧产业服务的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独立法人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实体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其中，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微短剧是指单集时长20分钟以内，具有相对明确的主题和主线、较为连续和完整的故事情节的网络视听产品。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每个申报单位、每个扶持方向最多申报3个项目参评。</w:t>
      </w:r>
    </w:p>
    <w:p w14:paraId="597CC53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  <w:t>三、申报条件</w:t>
      </w:r>
    </w:p>
    <w:p w14:paraId="587B24B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申报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单位是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在深圳市行政区域内从事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微短剧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产业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经营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具有独立法人资格，且为申报项目的实际执行方或权利所有方。</w:t>
      </w:r>
    </w:p>
    <w:p w14:paraId="087A17C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申报单位不存在重大违法违规行为，未被列为失信联合惩戒对象，无逾期未办理验收或验收未通过的项目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C738B4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申报单位应当对申报材料的真实性、合法性和完整性负责，作出承诺并依法承担违约责任，不得弄虚作假、套取、骗取专项资金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814E39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（四）申报单位提交的营业收入、纳税金额等经营指标数据客观真实，与纳入统计主管部门报表数据一致，不存在弄虚作假情况。</w:t>
      </w:r>
    </w:p>
    <w:p w14:paraId="267513E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（五）不存在就同一单位、项目内容相同或部分相同的项目向我市有关部门多头申报的情形。</w:t>
      </w:r>
    </w:p>
    <w:p w14:paraId="4B03C1FA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（六）申报各扶持方向的项目，还应分别满足如下条件：</w:t>
      </w:r>
    </w:p>
    <w:p w14:paraId="34784CFC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1.技术研发：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申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报项目是主要应用于微短剧产业的技术研发项目，包括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但不限于微短剧创作工具研发、微短剧平台研发、微短剧出海应用研发、互动剧研发、微短剧相关SaaS、人工智能、虚拟现实、增强现实等技术的研发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。项目于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2024年1月1日至2025年9月30日间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完成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开发并投入使用，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对提高微短剧制作及推广的效率和质量有明显提升作用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。申报单位拥有申报项目核心知识产权。</w:t>
      </w:r>
    </w:p>
    <w:p w14:paraId="2E4C103C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宋体"/>
          <w:b/>
          <w:bCs w:val="0"/>
          <w:color w:val="auto"/>
          <w:sz w:val="32"/>
          <w:szCs w:val="32"/>
          <w:highlight w:val="none"/>
          <w:lang w:val="en-US" w:eastAsia="zh-CN"/>
        </w:rPr>
        <w:t>2.产业活动：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申报活动为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在深圳市行政区域内举办的微短剧相关产业活动，对推动深圳微短剧产业发展具有积极促进作用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活动举办时间为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2024年1月1日至2025年9月30日，申报单位为活动的主办或承办方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。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每项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/系列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活动时长原则上不超过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7天。</w:t>
      </w:r>
    </w:p>
    <w:p w14:paraId="3E6DD43F">
      <w:pPr>
        <w:pStyle w:val="1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Autospacing="0" w:afterAutospacing="0" w:line="560" w:lineRule="exact"/>
        <w:ind w:firstLine="640" w:firstLineChars="200"/>
        <w:rPr>
          <w:rFonts w:hint="default"/>
          <w:color w:val="auto"/>
          <w:lang w:val="en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（七）法律、法规、规章和上级行政机关规范性文件规定的其他条件。</w:t>
      </w:r>
    </w:p>
    <w:p w14:paraId="3C52CCC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val="en-US" w:eastAsia="zh-CN"/>
        </w:rPr>
        <w:t>四、资助范围、方式及标准</w:t>
      </w:r>
    </w:p>
    <w:p w14:paraId="6151C0D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  <w:t>（一）资助范围：</w:t>
      </w:r>
    </w:p>
    <w:p w14:paraId="3D80F92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1.技术研发：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与项目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相关的建设投资、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设备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/云服务等软硬件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购买或租赁、软件授权、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研发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、人力、宣传推广、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运营管理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费用。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（费用支付时间在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2023年7月1日至2025年9月30日之间，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且不早于项目启动时间、不晚于项目投入使用时间。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）</w:t>
      </w:r>
    </w:p>
    <w:p w14:paraId="2DA42B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2.产业活动：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举办活动产生的场地租赁及搭建、设备租赁、宣传推广、会议会务、差旅、交通运输、人力成本、嘉宾邀请等费用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（费用支付时间在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2023年7月1日至2025年9月30日之间，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且原则上不早于活动开始前6个月、不晚于活动结束后3个月。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）</w:t>
      </w:r>
    </w:p>
    <w:p w14:paraId="57F2FAA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  <w:t>（二）资助方式：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全部扶持方向为</w:t>
      </w:r>
      <w:r>
        <w:rPr>
          <w:rFonts w:hint="eastAsia" w:ascii="仿宋_GB2312" w:eastAsia="仿宋_GB2312"/>
          <w:color w:val="auto"/>
          <w:sz w:val="32"/>
          <w:szCs w:val="32"/>
        </w:rPr>
        <w:t>事后资助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2D3F910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kern w:val="2"/>
          <w:sz w:val="32"/>
          <w:szCs w:val="32"/>
          <w:lang w:val="en-US" w:eastAsia="zh-CN" w:bidi="ar-SA"/>
        </w:rPr>
        <w:t>（三）资助标准：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根据专家评审、财务审计结果，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按照不超过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实际投入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30%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最高不超过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00万元给予资助。</w:t>
      </w:r>
    </w:p>
    <w:p w14:paraId="2D311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、申报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时间</w:t>
      </w:r>
    </w:p>
    <w:p w14:paraId="40A3138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  <w:lang w:val="en-US" w:eastAsia="zh-CN"/>
        </w:rPr>
        <w:t>（一）网上申报</w:t>
      </w:r>
    </w:p>
    <w:p w14:paraId="7D85B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请申报单位于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2025年9月30日至10月17日申报</w:t>
      </w:r>
    </w:p>
    <w:p w14:paraId="5FF7C9C5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3DCB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7B24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07B24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E85"/>
    <w:rsid w:val="003663C9"/>
    <w:rsid w:val="0FAF5E6A"/>
    <w:rsid w:val="1757F150"/>
    <w:rsid w:val="17ADE711"/>
    <w:rsid w:val="18FF523B"/>
    <w:rsid w:val="1DFF7F43"/>
    <w:rsid w:val="1EEE09F6"/>
    <w:rsid w:val="258F8D1D"/>
    <w:rsid w:val="25CDFC13"/>
    <w:rsid w:val="26BF6109"/>
    <w:rsid w:val="27DBA4CF"/>
    <w:rsid w:val="2EDF2339"/>
    <w:rsid w:val="31DFD920"/>
    <w:rsid w:val="34F74378"/>
    <w:rsid w:val="3573B83D"/>
    <w:rsid w:val="377E0F8A"/>
    <w:rsid w:val="37EAD72D"/>
    <w:rsid w:val="37FE39E1"/>
    <w:rsid w:val="38FF5F09"/>
    <w:rsid w:val="3B5FA45F"/>
    <w:rsid w:val="3BFE1A62"/>
    <w:rsid w:val="3BFEA7E0"/>
    <w:rsid w:val="3C77691A"/>
    <w:rsid w:val="3DBB70A6"/>
    <w:rsid w:val="3E7F68FB"/>
    <w:rsid w:val="3F4A1879"/>
    <w:rsid w:val="3FBA1432"/>
    <w:rsid w:val="3FFFC025"/>
    <w:rsid w:val="42E714D3"/>
    <w:rsid w:val="4A7FD08E"/>
    <w:rsid w:val="4ADE473B"/>
    <w:rsid w:val="4BF72DA0"/>
    <w:rsid w:val="4DD3F2A8"/>
    <w:rsid w:val="4FFBD54E"/>
    <w:rsid w:val="521F0134"/>
    <w:rsid w:val="53F3C58A"/>
    <w:rsid w:val="53FFD48B"/>
    <w:rsid w:val="57EFB38A"/>
    <w:rsid w:val="57F52F99"/>
    <w:rsid w:val="57FC2F8F"/>
    <w:rsid w:val="591AEB60"/>
    <w:rsid w:val="59F2E42B"/>
    <w:rsid w:val="5CDE9FD9"/>
    <w:rsid w:val="5CFF4CB9"/>
    <w:rsid w:val="5D3D86DE"/>
    <w:rsid w:val="5DFE7912"/>
    <w:rsid w:val="5DFF4246"/>
    <w:rsid w:val="5DFF563E"/>
    <w:rsid w:val="5EDBFFE5"/>
    <w:rsid w:val="5EF71E9A"/>
    <w:rsid w:val="5EFBCB3F"/>
    <w:rsid w:val="5F7B84CD"/>
    <w:rsid w:val="5F7F65ED"/>
    <w:rsid w:val="5FA6F5FB"/>
    <w:rsid w:val="5FBF5F34"/>
    <w:rsid w:val="5FF7B80C"/>
    <w:rsid w:val="5FF7ED57"/>
    <w:rsid w:val="5FFA2BA2"/>
    <w:rsid w:val="623F7949"/>
    <w:rsid w:val="643C220E"/>
    <w:rsid w:val="65F7A511"/>
    <w:rsid w:val="66AF6D2F"/>
    <w:rsid w:val="6766D43B"/>
    <w:rsid w:val="67AFCC85"/>
    <w:rsid w:val="67DE5BD4"/>
    <w:rsid w:val="67FC19B5"/>
    <w:rsid w:val="6AEF96A4"/>
    <w:rsid w:val="6B474966"/>
    <w:rsid w:val="6B9B92DF"/>
    <w:rsid w:val="6BC5D579"/>
    <w:rsid w:val="6CEFAB57"/>
    <w:rsid w:val="6D4A13AC"/>
    <w:rsid w:val="6DFD0332"/>
    <w:rsid w:val="6E5F42A9"/>
    <w:rsid w:val="6EFD38B9"/>
    <w:rsid w:val="6FED5D98"/>
    <w:rsid w:val="6FF661D1"/>
    <w:rsid w:val="6FFE43B9"/>
    <w:rsid w:val="72FD5DB2"/>
    <w:rsid w:val="737DC002"/>
    <w:rsid w:val="73BBA6AA"/>
    <w:rsid w:val="73FF9BA8"/>
    <w:rsid w:val="75BE0360"/>
    <w:rsid w:val="75BF343C"/>
    <w:rsid w:val="75EF729E"/>
    <w:rsid w:val="76FE96A8"/>
    <w:rsid w:val="779D58DB"/>
    <w:rsid w:val="77E8EB8E"/>
    <w:rsid w:val="77EF0591"/>
    <w:rsid w:val="77EF6916"/>
    <w:rsid w:val="77FE846F"/>
    <w:rsid w:val="785D76F9"/>
    <w:rsid w:val="793AB0DF"/>
    <w:rsid w:val="79726ECB"/>
    <w:rsid w:val="79F739F3"/>
    <w:rsid w:val="79FF4656"/>
    <w:rsid w:val="7BB642DC"/>
    <w:rsid w:val="7BBCABCC"/>
    <w:rsid w:val="7BDF00D4"/>
    <w:rsid w:val="7BFBCB94"/>
    <w:rsid w:val="7BFE38C4"/>
    <w:rsid w:val="7C1ECD05"/>
    <w:rsid w:val="7DE39E29"/>
    <w:rsid w:val="7DFF288C"/>
    <w:rsid w:val="7E950961"/>
    <w:rsid w:val="7EF95E85"/>
    <w:rsid w:val="7EFFE1F8"/>
    <w:rsid w:val="7F37F3CF"/>
    <w:rsid w:val="7F669F27"/>
    <w:rsid w:val="7F7482A6"/>
    <w:rsid w:val="7F962E62"/>
    <w:rsid w:val="7FB7D3D7"/>
    <w:rsid w:val="7FBF8833"/>
    <w:rsid w:val="7FBFEBA9"/>
    <w:rsid w:val="7FD7D4B7"/>
    <w:rsid w:val="7FDF3B1C"/>
    <w:rsid w:val="7FDFF1FC"/>
    <w:rsid w:val="7FEE5C6E"/>
    <w:rsid w:val="7FFB5EBE"/>
    <w:rsid w:val="7FFF3C5F"/>
    <w:rsid w:val="7FFF50BC"/>
    <w:rsid w:val="8736BEF2"/>
    <w:rsid w:val="87F85757"/>
    <w:rsid w:val="97DB4823"/>
    <w:rsid w:val="9BEF6EB7"/>
    <w:rsid w:val="9DEFF0ED"/>
    <w:rsid w:val="9F6EF97A"/>
    <w:rsid w:val="9FCF1E17"/>
    <w:rsid w:val="9FEDBD24"/>
    <w:rsid w:val="9FF82FC5"/>
    <w:rsid w:val="A7B3B38C"/>
    <w:rsid w:val="AEEFD685"/>
    <w:rsid w:val="AFFB7408"/>
    <w:rsid w:val="B3D7048E"/>
    <w:rsid w:val="B5F37177"/>
    <w:rsid w:val="B63F4013"/>
    <w:rsid w:val="B73CF492"/>
    <w:rsid w:val="B76BCFFF"/>
    <w:rsid w:val="B76D84AB"/>
    <w:rsid w:val="B79FB499"/>
    <w:rsid w:val="BB9FE01B"/>
    <w:rsid w:val="BD6D6A67"/>
    <w:rsid w:val="BDDFBEFA"/>
    <w:rsid w:val="BDEF5CBB"/>
    <w:rsid w:val="BE72BFAA"/>
    <w:rsid w:val="BE78E449"/>
    <w:rsid w:val="BEFD01EC"/>
    <w:rsid w:val="BF77EE39"/>
    <w:rsid w:val="BFBDCBCC"/>
    <w:rsid w:val="BFBFEA72"/>
    <w:rsid w:val="BFF3CE81"/>
    <w:rsid w:val="BFFE0949"/>
    <w:rsid w:val="BFFFF13C"/>
    <w:rsid w:val="CBEB73B1"/>
    <w:rsid w:val="CD6F0479"/>
    <w:rsid w:val="CDFFD468"/>
    <w:rsid w:val="CF4AE920"/>
    <w:rsid w:val="CFF3C344"/>
    <w:rsid w:val="CFFDB4B7"/>
    <w:rsid w:val="D0FF0B7F"/>
    <w:rsid w:val="D1DFE924"/>
    <w:rsid w:val="D5BB9F0F"/>
    <w:rsid w:val="D6DD0B1C"/>
    <w:rsid w:val="D75DE976"/>
    <w:rsid w:val="D76DC572"/>
    <w:rsid w:val="D97FAFFE"/>
    <w:rsid w:val="D9B78FD6"/>
    <w:rsid w:val="DB5778A3"/>
    <w:rsid w:val="DBF71C19"/>
    <w:rsid w:val="DBFD13E0"/>
    <w:rsid w:val="DCFFFF04"/>
    <w:rsid w:val="DD856BE5"/>
    <w:rsid w:val="DDDFB8C9"/>
    <w:rsid w:val="DEDFA9DA"/>
    <w:rsid w:val="DEFF6F4C"/>
    <w:rsid w:val="DF3FD41A"/>
    <w:rsid w:val="DF5F2DEC"/>
    <w:rsid w:val="DFEB17CE"/>
    <w:rsid w:val="DFFF2976"/>
    <w:rsid w:val="DFFFFC3B"/>
    <w:rsid w:val="E1637AC9"/>
    <w:rsid w:val="E33F2918"/>
    <w:rsid w:val="E3FEE979"/>
    <w:rsid w:val="E42B552A"/>
    <w:rsid w:val="E4DCEFE9"/>
    <w:rsid w:val="E5FF8B7B"/>
    <w:rsid w:val="E6E8A71D"/>
    <w:rsid w:val="E72B0939"/>
    <w:rsid w:val="E79FAEF8"/>
    <w:rsid w:val="E9D2D723"/>
    <w:rsid w:val="EB7DE2B7"/>
    <w:rsid w:val="EBF529C0"/>
    <w:rsid w:val="EBFE6114"/>
    <w:rsid w:val="ECFCA219"/>
    <w:rsid w:val="EF7F7DAD"/>
    <w:rsid w:val="EF96A1DB"/>
    <w:rsid w:val="EFAC2EC8"/>
    <w:rsid w:val="EFE7E598"/>
    <w:rsid w:val="EFFFA241"/>
    <w:rsid w:val="F1FF0305"/>
    <w:rsid w:val="F377B9C9"/>
    <w:rsid w:val="F37EE5A9"/>
    <w:rsid w:val="F3CF2296"/>
    <w:rsid w:val="F3D59AF1"/>
    <w:rsid w:val="F3DE6014"/>
    <w:rsid w:val="F3FBEEA0"/>
    <w:rsid w:val="F3FF9122"/>
    <w:rsid w:val="F52F28C9"/>
    <w:rsid w:val="F5FF6250"/>
    <w:rsid w:val="F6AE4AD3"/>
    <w:rsid w:val="F7BD1A96"/>
    <w:rsid w:val="F7FF7502"/>
    <w:rsid w:val="FB35227C"/>
    <w:rsid w:val="FBB72945"/>
    <w:rsid w:val="FBBE8723"/>
    <w:rsid w:val="FBD5A2F4"/>
    <w:rsid w:val="FBED4062"/>
    <w:rsid w:val="FCDDAB68"/>
    <w:rsid w:val="FD186E9A"/>
    <w:rsid w:val="FD7BA6B2"/>
    <w:rsid w:val="FDE58750"/>
    <w:rsid w:val="FDEA8A4E"/>
    <w:rsid w:val="FDECB49B"/>
    <w:rsid w:val="FDFBD052"/>
    <w:rsid w:val="FE698FC9"/>
    <w:rsid w:val="FE7B98F7"/>
    <w:rsid w:val="FE7F9835"/>
    <w:rsid w:val="FEBDF9FB"/>
    <w:rsid w:val="FEBEDD00"/>
    <w:rsid w:val="FEEF5FC9"/>
    <w:rsid w:val="FEF5C515"/>
    <w:rsid w:val="FEFC7D47"/>
    <w:rsid w:val="FF3D8289"/>
    <w:rsid w:val="FF3F0111"/>
    <w:rsid w:val="FF5CFFDF"/>
    <w:rsid w:val="FF5D2A42"/>
    <w:rsid w:val="FF673A5C"/>
    <w:rsid w:val="FF76F5ED"/>
    <w:rsid w:val="FF772411"/>
    <w:rsid w:val="FF7BE634"/>
    <w:rsid w:val="FF9F296A"/>
    <w:rsid w:val="FFBDC918"/>
    <w:rsid w:val="FFBFDB6E"/>
    <w:rsid w:val="FFEA008A"/>
    <w:rsid w:val="FFEFDA0B"/>
    <w:rsid w:val="FFF2ABC2"/>
    <w:rsid w:val="FFF34C63"/>
    <w:rsid w:val="FFF5AD12"/>
    <w:rsid w:val="FFF74739"/>
    <w:rsid w:val="FFFF4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5"/>
    <w:next w:val="5"/>
    <w:qFormat/>
    <w:uiPriority w:val="9"/>
    <w:pPr>
      <w:keepNext w:val="0"/>
      <w:keepLines w:val="0"/>
      <w:spacing w:beforeLines="0" w:beforeAutospacing="0" w:afterLines="0" w:afterAutospacing="0" w:line="560" w:lineRule="exact"/>
      <w:ind w:firstLine="640" w:firstLineChars="200"/>
      <w:jc w:val="both"/>
      <w:outlineLvl w:val="2"/>
    </w:pPr>
    <w:rPr>
      <w:rFonts w:ascii="楷体_GB2312" w:hAnsi="楷体_GB2312" w:eastAsia="楷体_GB2312" w:cs="Times New Roma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customStyle="1" w:styleId="5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5"/>
    <w:qFormat/>
    <w:uiPriority w:val="3"/>
    <w:pPr>
      <w:spacing w:line="540" w:lineRule="exact"/>
      <w:jc w:val="left"/>
    </w:pPr>
    <w:rPr>
      <w:rFonts w:ascii="楷体_GB2312" w:hAnsi="Times New Roman" w:eastAsia="楷体_GB2312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1965</Words>
  <Characters>2067</Characters>
  <Lines>0</Lines>
  <Paragraphs>0</Paragraphs>
  <TotalTime>9</TotalTime>
  <ScaleCrop>false</ScaleCrop>
  <LinksUpToDate>false</LinksUpToDate>
  <CharactersWithSpaces>2067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2024-03-01T17:06:00Z</dcterms:created>
  <dc:creator>余</dc:creator>
  <cp:lastModifiedBy>姬艳丽</cp:lastModifiedBy>
  <cp:lastPrinted>2024-03-16T23:10:00Z</cp:lastPrinted>
  <dcterms:modified xsi:type="dcterms:W3CDTF">2025-09-30T08:28:53Z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1C04A43C3CEC4E259A775785F06CF7B2_13</vt:lpwstr>
  </property>
  <property fmtid="{D5CDD505-2E9C-101B-9397-08002B2CF9AE}" pid="4" name="KSOTemplateDocerSaveRecord">
    <vt:lpwstr>eyJoZGlkIjoiYzhjOTg1YTM1NDNjZTllMjg3ZThiYjM3ZjVmNjg5ZTgiLCJ1c2VySWQiOiIxNDQzNjAzNzU3In0=</vt:lpwstr>
  </property>
</Properties>
</file>